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8105" w14:textId="77777777" w:rsidR="000D4A7F" w:rsidRDefault="000D4A7F" w:rsidP="000D4A7F">
      <w:pPr>
        <w:numPr>
          <w:ilvl w:val="0"/>
          <w:numId w:val="5"/>
        </w:numPr>
        <w:tabs>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Racing Queensland Board is established under the </w:t>
      </w:r>
      <w:r>
        <w:rPr>
          <w:rFonts w:ascii="Arial" w:hAnsi="Arial" w:cs="Arial"/>
          <w:bCs/>
          <w:i/>
          <w:spacing w:val="-3"/>
          <w:sz w:val="22"/>
          <w:szCs w:val="22"/>
        </w:rPr>
        <w:t xml:space="preserve">Racing Act 2002 </w:t>
      </w:r>
      <w:r>
        <w:rPr>
          <w:rFonts w:ascii="Arial" w:hAnsi="Arial" w:cs="Arial"/>
          <w:bCs/>
          <w:spacing w:val="-3"/>
          <w:sz w:val="22"/>
          <w:szCs w:val="22"/>
        </w:rPr>
        <w:t xml:space="preserve">as the control body for thoroughbred racing, harness racing and greyhound racing in Queensland. </w:t>
      </w:r>
    </w:p>
    <w:p w14:paraId="494C8106" w14:textId="77777777" w:rsidR="000D4A7F" w:rsidRDefault="000D4A7F" w:rsidP="000D4A7F">
      <w:pPr>
        <w:numPr>
          <w:ilvl w:val="0"/>
          <w:numId w:val="5"/>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Under the Board’s leadership, Racing Queensland licences racing clubs and venues, works with industry stakeholders to anticipate the industry’s future challenges, identifies opportunities and plans for the industry’s vitality and growth. Racing Queensland schedules race meetings, allocates prize money and prioritises investments in racing infrastructure.</w:t>
      </w:r>
    </w:p>
    <w:p w14:paraId="494C8107" w14:textId="77777777" w:rsidR="000D4A7F" w:rsidRDefault="000D4A7F" w:rsidP="000D4A7F">
      <w:pPr>
        <w:numPr>
          <w:ilvl w:val="0"/>
          <w:numId w:val="5"/>
        </w:numPr>
        <w:tabs>
          <w:tab w:val="num" w:pos="360"/>
        </w:tabs>
        <w:spacing w:before="240"/>
        <w:ind w:left="360"/>
        <w:jc w:val="both"/>
        <w:rPr>
          <w:rFonts w:ascii="Arial" w:hAnsi="Arial" w:cs="Arial"/>
          <w:bCs/>
          <w:spacing w:val="-3"/>
          <w:sz w:val="22"/>
          <w:szCs w:val="22"/>
        </w:rPr>
      </w:pPr>
      <w:r>
        <w:rPr>
          <w:rFonts w:ascii="Arial" w:hAnsi="Arial" w:cs="Arial"/>
          <w:sz w:val="22"/>
          <w:szCs w:val="22"/>
          <w:u w:val="single"/>
        </w:rPr>
        <w:t>Cabinet endorsed</w:t>
      </w:r>
      <w:r>
        <w:rPr>
          <w:rFonts w:ascii="Arial" w:hAnsi="Arial" w:cs="Arial"/>
          <w:sz w:val="22"/>
          <w:szCs w:val="22"/>
        </w:rPr>
        <w:t xml:space="preserve"> that the following nominees be recommended to the Governor in Council for appointment to the Racing Queensland Board commencing from 1 May 2019: </w:t>
      </w:r>
    </w:p>
    <w:p w14:paraId="494C8108" w14:textId="77777777" w:rsidR="000D4A7F" w:rsidRDefault="000D4A7F" w:rsidP="000D4A7F">
      <w:pPr>
        <w:pStyle w:val="ListParagraph"/>
        <w:numPr>
          <w:ilvl w:val="0"/>
          <w:numId w:val="6"/>
        </w:numPr>
        <w:spacing w:before="120"/>
        <w:ind w:left="811" w:hanging="357"/>
        <w:jc w:val="both"/>
        <w:rPr>
          <w:rFonts w:ascii="Arial" w:hAnsi="Arial" w:cs="Arial"/>
          <w:sz w:val="22"/>
          <w:szCs w:val="22"/>
        </w:rPr>
      </w:pPr>
      <w:r>
        <w:rPr>
          <w:rFonts w:ascii="Arial" w:hAnsi="Arial" w:cs="Arial"/>
          <w:sz w:val="22"/>
          <w:szCs w:val="22"/>
        </w:rPr>
        <w:t>Mr Steven Wilson AM as a non-industry member and Chairperson for a term of three years</w:t>
      </w:r>
    </w:p>
    <w:p w14:paraId="494C8109" w14:textId="77777777" w:rsidR="000D4A7F" w:rsidRDefault="000D4A7F" w:rsidP="000D4A7F">
      <w:pPr>
        <w:pStyle w:val="ListParagraph"/>
        <w:numPr>
          <w:ilvl w:val="0"/>
          <w:numId w:val="6"/>
        </w:numPr>
        <w:spacing w:before="120"/>
        <w:ind w:left="811" w:hanging="357"/>
        <w:contextualSpacing w:val="0"/>
        <w:jc w:val="both"/>
        <w:rPr>
          <w:rFonts w:ascii="Arial" w:hAnsi="Arial" w:cs="Arial"/>
          <w:sz w:val="22"/>
          <w:szCs w:val="22"/>
        </w:rPr>
      </w:pPr>
      <w:r>
        <w:rPr>
          <w:rFonts w:ascii="Arial" w:hAnsi="Arial" w:cs="Arial"/>
          <w:sz w:val="22"/>
          <w:szCs w:val="22"/>
        </w:rPr>
        <w:t>Ms Sharon Dawson as a non-industry member and Deputy Chairperson for a term of two years</w:t>
      </w:r>
    </w:p>
    <w:p w14:paraId="494C810A" w14:textId="77777777" w:rsidR="000D4A7F" w:rsidRDefault="000D4A7F" w:rsidP="000D4A7F">
      <w:pPr>
        <w:pStyle w:val="ListParagraph"/>
        <w:numPr>
          <w:ilvl w:val="0"/>
          <w:numId w:val="6"/>
        </w:numPr>
        <w:spacing w:before="120"/>
        <w:ind w:left="811" w:hanging="357"/>
        <w:contextualSpacing w:val="0"/>
        <w:jc w:val="both"/>
        <w:rPr>
          <w:rFonts w:ascii="Arial" w:hAnsi="Arial" w:cs="Arial"/>
          <w:sz w:val="22"/>
          <w:szCs w:val="22"/>
        </w:rPr>
      </w:pPr>
      <w:r>
        <w:rPr>
          <w:rFonts w:ascii="Arial" w:hAnsi="Arial" w:cs="Arial"/>
          <w:sz w:val="22"/>
          <w:szCs w:val="22"/>
        </w:rPr>
        <w:t xml:space="preserve">Ms Dorothy Jane Seawright as a non-industry member for a term of three years </w:t>
      </w:r>
    </w:p>
    <w:p w14:paraId="494C810B" w14:textId="77777777" w:rsidR="000D4A7F" w:rsidRDefault="000D4A7F" w:rsidP="000D4A7F">
      <w:pPr>
        <w:pStyle w:val="ListParagraph"/>
        <w:numPr>
          <w:ilvl w:val="0"/>
          <w:numId w:val="6"/>
        </w:numPr>
        <w:spacing w:before="120"/>
        <w:ind w:left="811" w:hanging="357"/>
        <w:contextualSpacing w:val="0"/>
        <w:jc w:val="both"/>
        <w:rPr>
          <w:rFonts w:ascii="Arial" w:hAnsi="Arial" w:cs="Arial"/>
          <w:sz w:val="22"/>
          <w:szCs w:val="22"/>
        </w:rPr>
      </w:pPr>
      <w:r>
        <w:rPr>
          <w:rFonts w:ascii="Arial" w:hAnsi="Arial" w:cs="Arial"/>
          <w:sz w:val="22"/>
          <w:szCs w:val="22"/>
        </w:rPr>
        <w:t xml:space="preserve">Mr Maxwell Walters OAM as a non-industry member for a term of two years </w:t>
      </w:r>
    </w:p>
    <w:p w14:paraId="494C810C" w14:textId="77777777" w:rsidR="000D4A7F" w:rsidRDefault="000D4A7F" w:rsidP="000D4A7F">
      <w:pPr>
        <w:pStyle w:val="ListParagraph"/>
        <w:numPr>
          <w:ilvl w:val="0"/>
          <w:numId w:val="6"/>
        </w:numPr>
        <w:spacing w:before="120"/>
        <w:ind w:left="811" w:hanging="357"/>
        <w:contextualSpacing w:val="0"/>
        <w:jc w:val="both"/>
        <w:rPr>
          <w:rFonts w:ascii="Arial" w:hAnsi="Arial" w:cs="Arial"/>
          <w:sz w:val="22"/>
          <w:szCs w:val="22"/>
        </w:rPr>
      </w:pPr>
      <w:r>
        <w:rPr>
          <w:rFonts w:ascii="Arial" w:hAnsi="Arial" w:cs="Arial"/>
          <w:sz w:val="22"/>
          <w:szCs w:val="22"/>
        </w:rPr>
        <w:t xml:space="preserve">Mr Dale Cartwright as the racing-industry member for greyhound racing for a term of two years </w:t>
      </w:r>
    </w:p>
    <w:p w14:paraId="494C810D" w14:textId="77777777" w:rsidR="000D4A7F" w:rsidRDefault="000D4A7F" w:rsidP="000D4A7F">
      <w:pPr>
        <w:pStyle w:val="ListParagraph"/>
        <w:numPr>
          <w:ilvl w:val="0"/>
          <w:numId w:val="6"/>
        </w:numPr>
        <w:spacing w:before="120"/>
        <w:ind w:left="811" w:hanging="357"/>
        <w:contextualSpacing w:val="0"/>
        <w:jc w:val="both"/>
        <w:rPr>
          <w:rFonts w:ascii="Arial" w:hAnsi="Arial" w:cs="Arial"/>
          <w:sz w:val="22"/>
          <w:szCs w:val="22"/>
        </w:rPr>
      </w:pPr>
      <w:r>
        <w:rPr>
          <w:rFonts w:ascii="Arial" w:hAnsi="Arial" w:cs="Arial"/>
          <w:sz w:val="22"/>
          <w:szCs w:val="22"/>
        </w:rPr>
        <w:t xml:space="preserve">Ms Margaret Reynolds as the racing-industry member for harness racing for a term of two years </w:t>
      </w:r>
    </w:p>
    <w:p w14:paraId="494C810E" w14:textId="77777777" w:rsidR="000D4A7F" w:rsidRDefault="000D4A7F" w:rsidP="00704A51">
      <w:pPr>
        <w:numPr>
          <w:ilvl w:val="0"/>
          <w:numId w:val="5"/>
        </w:numPr>
        <w:tabs>
          <w:tab w:val="num" w:pos="360"/>
        </w:tabs>
        <w:spacing w:before="360"/>
        <w:ind w:left="360"/>
        <w:jc w:val="both"/>
        <w:rPr>
          <w:rFonts w:ascii="Arial" w:hAnsi="Arial" w:cs="Arial"/>
          <w:sz w:val="22"/>
          <w:szCs w:val="22"/>
        </w:rPr>
      </w:pPr>
      <w:r>
        <w:rPr>
          <w:rFonts w:ascii="Arial" w:hAnsi="Arial" w:cs="Arial"/>
          <w:i/>
          <w:sz w:val="22"/>
          <w:szCs w:val="22"/>
          <w:u w:val="single"/>
        </w:rPr>
        <w:t>Attachments</w:t>
      </w:r>
    </w:p>
    <w:p w14:paraId="494C8110" w14:textId="175A653E" w:rsidR="00246916" w:rsidRPr="009B3B18" w:rsidRDefault="000D4A7F" w:rsidP="009B3B18">
      <w:pPr>
        <w:pStyle w:val="ListParagraph"/>
        <w:numPr>
          <w:ilvl w:val="0"/>
          <w:numId w:val="6"/>
        </w:numPr>
        <w:spacing w:before="120"/>
        <w:ind w:left="811" w:hanging="357"/>
        <w:jc w:val="both"/>
        <w:rPr>
          <w:rFonts w:ascii="Arial" w:hAnsi="Arial" w:cs="Arial"/>
          <w:sz w:val="22"/>
          <w:szCs w:val="22"/>
        </w:rPr>
      </w:pPr>
      <w:r>
        <w:rPr>
          <w:rFonts w:ascii="Arial" w:hAnsi="Arial" w:cs="Arial"/>
          <w:sz w:val="22"/>
          <w:szCs w:val="22"/>
        </w:rPr>
        <w:t>Nil.</w:t>
      </w:r>
    </w:p>
    <w:sectPr w:rsidR="00246916" w:rsidRPr="009B3B18" w:rsidSect="008064C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3A50" w14:textId="77777777" w:rsidR="00597ECB" w:rsidRDefault="00597ECB" w:rsidP="00D6589B">
      <w:r>
        <w:separator/>
      </w:r>
    </w:p>
  </w:endnote>
  <w:endnote w:type="continuationSeparator" w:id="0">
    <w:p w14:paraId="4F821E21" w14:textId="77777777" w:rsidR="00597ECB" w:rsidRDefault="00597EC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5862" w14:textId="77777777" w:rsidR="00597ECB" w:rsidRDefault="00597ECB" w:rsidP="00D6589B">
      <w:r>
        <w:separator/>
      </w:r>
    </w:p>
  </w:footnote>
  <w:footnote w:type="continuationSeparator" w:id="0">
    <w:p w14:paraId="4B8E34E4" w14:textId="77777777" w:rsidR="00597ECB" w:rsidRDefault="00597EC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8115"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94C8116"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94C8117" w14:textId="77777777" w:rsidR="007F5EAE" w:rsidRPr="00937A4A" w:rsidRDefault="00DA2923"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7F5EAE" w:rsidRPr="00246916">
      <w:rPr>
        <w:rFonts w:ascii="Arial" w:hAnsi="Arial" w:cs="Arial"/>
        <w:b/>
        <w:color w:val="auto"/>
        <w:sz w:val="22"/>
        <w:szCs w:val="22"/>
        <w:lang w:eastAsia="en-US"/>
      </w:rPr>
      <w:t xml:space="preserve"> – </w:t>
    </w:r>
    <w:r w:rsidR="00246916" w:rsidRPr="00246916">
      <w:rPr>
        <w:rFonts w:ascii="Arial" w:hAnsi="Arial" w:cs="Arial"/>
        <w:b/>
        <w:color w:val="auto"/>
        <w:sz w:val="22"/>
        <w:szCs w:val="22"/>
        <w:lang w:eastAsia="en-US"/>
      </w:rPr>
      <w:t>April 2019</w:t>
    </w:r>
  </w:p>
  <w:p w14:paraId="494C8118" w14:textId="77777777" w:rsidR="007F5EAE" w:rsidRDefault="00246916" w:rsidP="007F5EAE">
    <w:pPr>
      <w:pStyle w:val="Header"/>
      <w:spacing w:before="120"/>
      <w:rPr>
        <w:rFonts w:ascii="Arial" w:hAnsi="Arial" w:cs="Arial"/>
        <w:b/>
        <w:sz w:val="22"/>
        <w:szCs w:val="22"/>
        <w:u w:val="single"/>
      </w:rPr>
    </w:pPr>
    <w:r>
      <w:rPr>
        <w:rFonts w:ascii="Arial" w:hAnsi="Arial" w:cs="Arial"/>
        <w:b/>
        <w:sz w:val="22"/>
        <w:szCs w:val="22"/>
        <w:u w:val="single"/>
      </w:rPr>
      <w:t>Appointment of the Chairperson</w:t>
    </w:r>
    <w:r w:rsidR="0059700E">
      <w:rPr>
        <w:rFonts w:ascii="Arial" w:hAnsi="Arial" w:cs="Arial"/>
        <w:b/>
        <w:sz w:val="22"/>
        <w:szCs w:val="22"/>
        <w:u w:val="single"/>
      </w:rPr>
      <w:t>, Deputy Chairperson</w:t>
    </w:r>
    <w:r>
      <w:rPr>
        <w:rFonts w:ascii="Arial" w:hAnsi="Arial" w:cs="Arial"/>
        <w:b/>
        <w:sz w:val="22"/>
        <w:szCs w:val="22"/>
        <w:u w:val="single"/>
      </w:rPr>
      <w:t xml:space="preserve"> and members of the Racing Queensland Board</w:t>
    </w:r>
  </w:p>
  <w:p w14:paraId="494C8119" w14:textId="77777777" w:rsidR="00B05D05" w:rsidRDefault="00B05D05" w:rsidP="00B05D05">
    <w:pPr>
      <w:pStyle w:val="Header"/>
      <w:spacing w:before="120"/>
      <w:rPr>
        <w:rFonts w:ascii="Arial" w:hAnsi="Arial" w:cs="Arial"/>
        <w:b/>
        <w:sz w:val="22"/>
        <w:szCs w:val="22"/>
        <w:u w:val="single"/>
      </w:rPr>
    </w:pPr>
    <w:r>
      <w:rPr>
        <w:rFonts w:ascii="Arial" w:hAnsi="Arial" w:cs="Arial"/>
        <w:b/>
        <w:sz w:val="22"/>
        <w:szCs w:val="22"/>
        <w:u w:val="single"/>
      </w:rPr>
      <w:t>Minister for Local Government, Minister for Racing and Minister for Multicultural Affairs</w:t>
    </w:r>
  </w:p>
  <w:p w14:paraId="494C811B" w14:textId="77777777"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27E"/>
    <w:multiLevelType w:val="hybridMultilevel"/>
    <w:tmpl w:val="71AA05A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C380916"/>
    <w:multiLevelType w:val="hybridMultilevel"/>
    <w:tmpl w:val="F1A4A996"/>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B"/>
    <w:rsid w:val="000430DD"/>
    <w:rsid w:val="00050C9D"/>
    <w:rsid w:val="0005653D"/>
    <w:rsid w:val="00080F8F"/>
    <w:rsid w:val="000B0A86"/>
    <w:rsid w:val="000B28A5"/>
    <w:rsid w:val="000D0E3B"/>
    <w:rsid w:val="000D4A7F"/>
    <w:rsid w:val="001348CC"/>
    <w:rsid w:val="00140936"/>
    <w:rsid w:val="00174117"/>
    <w:rsid w:val="001D2BF5"/>
    <w:rsid w:val="001E209B"/>
    <w:rsid w:val="0021344B"/>
    <w:rsid w:val="00246916"/>
    <w:rsid w:val="00351C87"/>
    <w:rsid w:val="003B5871"/>
    <w:rsid w:val="00452FA9"/>
    <w:rsid w:val="004E3AE1"/>
    <w:rsid w:val="004E449E"/>
    <w:rsid w:val="00501C66"/>
    <w:rsid w:val="005355AB"/>
    <w:rsid w:val="00550873"/>
    <w:rsid w:val="00555788"/>
    <w:rsid w:val="0059700E"/>
    <w:rsid w:val="00597ECB"/>
    <w:rsid w:val="00677631"/>
    <w:rsid w:val="00677C6E"/>
    <w:rsid w:val="00704A51"/>
    <w:rsid w:val="007269D3"/>
    <w:rsid w:val="00732E22"/>
    <w:rsid w:val="007F5EAE"/>
    <w:rsid w:val="0080339B"/>
    <w:rsid w:val="008064C9"/>
    <w:rsid w:val="008A4523"/>
    <w:rsid w:val="008C06E7"/>
    <w:rsid w:val="008F44CD"/>
    <w:rsid w:val="009058A8"/>
    <w:rsid w:val="00916895"/>
    <w:rsid w:val="00947C68"/>
    <w:rsid w:val="00974BB1"/>
    <w:rsid w:val="009B3B18"/>
    <w:rsid w:val="00A527A5"/>
    <w:rsid w:val="00AC217A"/>
    <w:rsid w:val="00AF7141"/>
    <w:rsid w:val="00B05D05"/>
    <w:rsid w:val="00B53794"/>
    <w:rsid w:val="00BA70BD"/>
    <w:rsid w:val="00BD1470"/>
    <w:rsid w:val="00C011A3"/>
    <w:rsid w:val="00C07656"/>
    <w:rsid w:val="00C75E67"/>
    <w:rsid w:val="00C773BA"/>
    <w:rsid w:val="00CB1501"/>
    <w:rsid w:val="00CE629E"/>
    <w:rsid w:val="00CE6FBA"/>
    <w:rsid w:val="00CE73E0"/>
    <w:rsid w:val="00CF0D8A"/>
    <w:rsid w:val="00D60B9B"/>
    <w:rsid w:val="00D6589B"/>
    <w:rsid w:val="00D75134"/>
    <w:rsid w:val="00DA2923"/>
    <w:rsid w:val="00DB6FE7"/>
    <w:rsid w:val="00DE61EC"/>
    <w:rsid w:val="00E03473"/>
    <w:rsid w:val="00E13E17"/>
    <w:rsid w:val="00E60065"/>
    <w:rsid w:val="00EC13DB"/>
    <w:rsid w:val="00F10DF9"/>
    <w:rsid w:val="00F53AE3"/>
    <w:rsid w:val="00F55951"/>
    <w:rsid w:val="00FC0122"/>
    <w:rsid w:val="00FC3A46"/>
    <w:rsid w:val="00FF3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C81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0D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0651">
      <w:bodyDiv w:val="1"/>
      <w:marLeft w:val="0"/>
      <w:marRight w:val="0"/>
      <w:marTop w:val="0"/>
      <w:marBottom w:val="0"/>
      <w:divBdr>
        <w:top w:val="none" w:sz="0" w:space="0" w:color="auto"/>
        <w:left w:val="none" w:sz="0" w:space="0" w:color="auto"/>
        <w:bottom w:val="none" w:sz="0" w:space="0" w:color="auto"/>
        <w:right w:val="none" w:sz="0" w:space="0" w:color="auto"/>
      </w:divBdr>
    </w:div>
    <w:div w:id="398788813">
      <w:bodyDiv w:val="1"/>
      <w:marLeft w:val="0"/>
      <w:marRight w:val="0"/>
      <w:marTop w:val="0"/>
      <w:marBottom w:val="0"/>
      <w:divBdr>
        <w:top w:val="none" w:sz="0" w:space="0" w:color="auto"/>
        <w:left w:val="none" w:sz="0" w:space="0" w:color="auto"/>
        <w:bottom w:val="none" w:sz="0" w:space="0" w:color="auto"/>
        <w:right w:val="none" w:sz="0" w:space="0" w:color="auto"/>
      </w:divBdr>
    </w:div>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4AAE2-4836-43DD-A68B-4AB15FA085FD}">
  <ds:schemaRefs>
    <ds:schemaRef ds:uri="http://schemas.microsoft.com/sharepoint/v3/contenttype/forms"/>
  </ds:schemaRefs>
</ds:datastoreItem>
</file>

<file path=customXml/itemProps2.xml><?xml version="1.0" encoding="utf-8"?>
<ds:datastoreItem xmlns:ds="http://schemas.openxmlformats.org/officeDocument/2006/customXml" ds:itemID="{219ADC1B-1BED-4278-ACBF-E21E76AF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4326E-1EE6-43BD-9E4F-8D9A3E517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1040</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1235</CharactersWithSpaces>
  <SharedDoc>false</SharedDoc>
  <HyperlinkBase>https://www.cabinet.qld.gov.au/documents/2019/Apr/ApptRQB/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9</cp:revision>
  <dcterms:created xsi:type="dcterms:W3CDTF">2019-05-07T04:00:00Z</dcterms:created>
  <dcterms:modified xsi:type="dcterms:W3CDTF">2019-12-11T09:18:00Z</dcterms:modified>
  <cp:category>Significant_Appointments,Racing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